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35A" w:rsidRPr="00AD335A" w:rsidRDefault="00AD335A" w:rsidP="00AD335A">
      <w:pPr>
        <w:jc w:val="center"/>
        <w:rPr>
          <w:b/>
          <w:bCs/>
          <w:sz w:val="24"/>
        </w:rPr>
      </w:pPr>
      <w:r w:rsidRPr="00AD335A">
        <w:rPr>
          <w:b/>
          <w:bCs/>
          <w:sz w:val="24"/>
        </w:rPr>
        <w:t>Выбор профессии: что это такое и зачем он нужен?</w:t>
      </w:r>
    </w:p>
    <w:p w:rsidR="00AD335A" w:rsidRPr="00AD335A" w:rsidRDefault="00AD335A" w:rsidP="00403642">
      <w:pPr>
        <w:jc w:val="both"/>
      </w:pPr>
      <w:r w:rsidRPr="00AD335A">
        <w:t xml:space="preserve">Выбор будущей профессии — это </w:t>
      </w:r>
      <w:proofErr w:type="spellStart"/>
      <w:r w:rsidRPr="00AD335A">
        <w:t>серьезный</w:t>
      </w:r>
      <w:proofErr w:type="spellEnd"/>
      <w:r w:rsidRPr="00AD335A">
        <w:t xml:space="preserve"> и ответственный шаг в жизни каждого человека, требующий подготовки и знаний, времени на раздумья, и не терпящий легкомысленности.</w:t>
      </w:r>
    </w:p>
    <w:p w:rsidR="00AD335A" w:rsidRPr="00AD335A" w:rsidRDefault="00AD335A" w:rsidP="00403642">
      <w:pPr>
        <w:jc w:val="both"/>
      </w:pPr>
      <w:r w:rsidRPr="00AD335A">
        <w:t xml:space="preserve">От правильности выбора будущей профессии зависит душевное равновесие и материальное благополучие во взрослой жизни. Неправильный выбор профессии приводит к тому, что многие взрослые оказываются недовольны выбранной сферой деятельности, и как следствие — уровнем и качеством своей жизни, степенью профессиональной </w:t>
      </w:r>
      <w:proofErr w:type="spellStart"/>
      <w:r w:rsidRPr="00AD335A">
        <w:t>реализованности</w:t>
      </w:r>
      <w:proofErr w:type="spellEnd"/>
      <w:r w:rsidRPr="00AD335A">
        <w:t>, своим душевным состоянием.</w:t>
      </w:r>
    </w:p>
    <w:p w:rsidR="00403642" w:rsidRDefault="00AD335A" w:rsidP="00403642">
      <w:pPr>
        <w:jc w:val="both"/>
      </w:pPr>
      <w:r w:rsidRPr="00AD335A">
        <w:t>Только выбрав будущую профессию, вы сможете правильно выбрать направление или специальность подготовки.</w:t>
      </w:r>
      <w:bookmarkStart w:id="0" w:name="2"/>
      <w:bookmarkEnd w:id="0"/>
    </w:p>
    <w:p w:rsidR="00AD335A" w:rsidRPr="00AD335A" w:rsidRDefault="00AD335A" w:rsidP="00403642">
      <w:pPr>
        <w:jc w:val="center"/>
        <w:rPr>
          <w:b/>
          <w:bCs/>
        </w:rPr>
      </w:pPr>
      <w:r w:rsidRPr="00AD335A">
        <w:rPr>
          <w:b/>
          <w:bCs/>
        </w:rPr>
        <w:t>Что обязательно надо знать для правильного выбора профессии</w:t>
      </w:r>
      <w:r w:rsidR="00403642">
        <w:rPr>
          <w:b/>
          <w:bCs/>
        </w:rPr>
        <w:t>?</w:t>
      </w:r>
    </w:p>
    <w:p w:rsidR="00AD335A" w:rsidRPr="00AD335A" w:rsidRDefault="00AD335A" w:rsidP="00AD335A">
      <w:pPr>
        <w:numPr>
          <w:ilvl w:val="0"/>
          <w:numId w:val="1"/>
        </w:numPr>
      </w:pPr>
      <w:r w:rsidRPr="00AD335A">
        <w:t>Правила выбора профессии.</w:t>
      </w:r>
    </w:p>
    <w:p w:rsidR="00AD335A" w:rsidRPr="00AD335A" w:rsidRDefault="00AD335A" w:rsidP="00AD335A">
      <w:pPr>
        <w:numPr>
          <w:ilvl w:val="0"/>
          <w:numId w:val="1"/>
        </w:numPr>
      </w:pPr>
      <w:r w:rsidRPr="00AD335A">
        <w:t>Перечень и содержание существующих профессий.</w:t>
      </w:r>
    </w:p>
    <w:p w:rsidR="00AD335A" w:rsidRPr="00AD335A" w:rsidRDefault="00AD335A" w:rsidP="00AD335A">
      <w:pPr>
        <w:numPr>
          <w:ilvl w:val="0"/>
          <w:numId w:val="1"/>
        </w:numPr>
      </w:pPr>
      <w:r w:rsidRPr="00AD335A">
        <w:t>Востребованность профессий на рынке труда.</w:t>
      </w:r>
    </w:p>
    <w:p w:rsidR="00403642" w:rsidRDefault="00AD335A" w:rsidP="00AD335A">
      <w:pPr>
        <w:numPr>
          <w:ilvl w:val="0"/>
          <w:numId w:val="1"/>
        </w:numPr>
      </w:pPr>
      <w:r w:rsidRPr="00AD335A">
        <w:t>Свои склонности, способности и предрасположенность к какой-либо професс</w:t>
      </w:r>
      <w:r w:rsidR="00403642">
        <w:t>ии</w:t>
      </w:r>
    </w:p>
    <w:p w:rsidR="00AD335A" w:rsidRPr="00403642" w:rsidRDefault="00AD335A" w:rsidP="00403642">
      <w:pPr>
        <w:jc w:val="center"/>
      </w:pPr>
      <w:r w:rsidRPr="00403642">
        <w:rPr>
          <w:b/>
          <w:bCs/>
        </w:rPr>
        <w:t>Правила выбора профессии</w:t>
      </w:r>
      <w:r w:rsidR="00403642">
        <w:rPr>
          <w:b/>
          <w:bCs/>
        </w:rPr>
        <w:t xml:space="preserve"> – задайте себе лишь 3 вопроса…:</w:t>
      </w:r>
    </w:p>
    <w:p w:rsidR="00AD335A" w:rsidRPr="00AD335A" w:rsidRDefault="00124ACA" w:rsidP="00403642">
      <w:pPr>
        <w:jc w:val="center"/>
      </w:pPr>
      <w:r w:rsidRPr="00AD335A">
        <w:drawing>
          <wp:anchor distT="0" distB="0" distL="114300" distR="114300" simplePos="0" relativeHeight="251658240" behindDoc="1" locked="0" layoutInCell="1" allowOverlap="1" wp14:anchorId="1009A6B1" wp14:editId="5D4C7E09">
            <wp:simplePos x="0" y="0"/>
            <wp:positionH relativeFrom="margin">
              <wp:posOffset>3981450</wp:posOffset>
            </wp:positionH>
            <wp:positionV relativeFrom="margin">
              <wp:posOffset>4362450</wp:posOffset>
            </wp:positionV>
            <wp:extent cx="2724150" cy="2724150"/>
            <wp:effectExtent l="0" t="0" r="0" b="0"/>
            <wp:wrapTight wrapText="bothSides">
              <wp:wrapPolygon edited="0">
                <wp:start x="0" y="0"/>
                <wp:lineTo x="0" y="21449"/>
                <wp:lineTo x="21449" y="21449"/>
                <wp:lineTo x="21449" y="0"/>
                <wp:lineTo x="0" y="0"/>
              </wp:wrapPolygon>
            </wp:wrapTight>
            <wp:docPr id="1" name="Рисунок 1" descr="https://kubstu.ru/data/struct/0484/dia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ubstu.ru/data/struct/0484/diagr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3642" w:rsidRDefault="00AD335A" w:rsidP="00124ACA">
      <w:pPr>
        <w:jc w:val="both"/>
        <w:rPr>
          <w:b/>
          <w:bCs/>
        </w:rPr>
      </w:pPr>
      <w:r w:rsidRPr="00403642">
        <w:rPr>
          <w:b/>
          <w:bCs/>
        </w:rPr>
        <w:t>Хочу</w:t>
      </w:r>
      <w:r w:rsidR="00403642">
        <w:rPr>
          <w:b/>
          <w:bCs/>
        </w:rPr>
        <w:t xml:space="preserve"> – удовольствие от работы</w:t>
      </w:r>
    </w:p>
    <w:p w:rsidR="00AD335A" w:rsidRPr="00AD335A" w:rsidRDefault="00AD335A" w:rsidP="00124ACA">
      <w:pPr>
        <w:jc w:val="both"/>
      </w:pPr>
      <w:r w:rsidRPr="00AD335A">
        <w:rPr>
          <w:i/>
          <w:iCs/>
        </w:rPr>
        <w:t>«К чему у меня душа лежит?» Чем я хочу заниматься, что мне нравится делать, к чему имею склонности, какой в</w:t>
      </w:r>
      <w:r w:rsidR="00403642">
        <w:rPr>
          <w:i/>
          <w:iCs/>
        </w:rPr>
        <w:t>ид деятельности меня привлекает?</w:t>
      </w:r>
    </w:p>
    <w:p w:rsidR="00403642" w:rsidRDefault="00AD335A" w:rsidP="00124ACA">
      <w:pPr>
        <w:jc w:val="both"/>
      </w:pPr>
      <w:r w:rsidRPr="00403642">
        <w:rPr>
          <w:b/>
          <w:bCs/>
        </w:rPr>
        <w:t>Могу</w:t>
      </w:r>
      <w:r w:rsidRPr="00AD335A">
        <w:t> </w:t>
      </w:r>
      <w:r w:rsidR="00403642">
        <w:t xml:space="preserve"> - </w:t>
      </w:r>
      <w:r w:rsidR="00403642" w:rsidRPr="00403642">
        <w:rPr>
          <w:b/>
        </w:rPr>
        <w:t>анализ собственных ресурсов</w:t>
      </w:r>
      <w:r w:rsidR="00403642">
        <w:t xml:space="preserve"> </w:t>
      </w:r>
    </w:p>
    <w:p w:rsidR="00AD335A" w:rsidRPr="00AD335A" w:rsidRDefault="00AD335A" w:rsidP="00124ACA">
      <w:pPr>
        <w:jc w:val="both"/>
      </w:pPr>
      <w:r w:rsidRPr="00AD335A">
        <w:rPr>
          <w:i/>
          <w:iCs/>
        </w:rPr>
        <w:t xml:space="preserve">«Смогу ли я?» Смогу ли я поступить в вуз на выбранную специальность. Смогут ли родители обеспечить мою подготовку к поступлению и обучение. Хватит ли у меня способностей и умения, чтобы освоить ту профессию, к которой «душа лежит». </w:t>
      </w:r>
      <w:r w:rsidR="00403642">
        <w:rPr>
          <w:i/>
          <w:iCs/>
        </w:rPr>
        <w:t>С</w:t>
      </w:r>
      <w:r w:rsidRPr="00AD335A">
        <w:rPr>
          <w:i/>
          <w:iCs/>
        </w:rPr>
        <w:t xml:space="preserve">могу ли я самостоятельно устроиться </w:t>
      </w:r>
      <w:r w:rsidR="00403642">
        <w:rPr>
          <w:i/>
          <w:iCs/>
        </w:rPr>
        <w:t>на работу, когда окончу вуз?</w:t>
      </w:r>
    </w:p>
    <w:p w:rsidR="00AD335A" w:rsidRPr="00AD335A" w:rsidRDefault="00AD335A" w:rsidP="00124ACA">
      <w:pPr>
        <w:jc w:val="both"/>
      </w:pPr>
      <w:r w:rsidRPr="00403642">
        <w:rPr>
          <w:b/>
          <w:bCs/>
        </w:rPr>
        <w:t>Надо</w:t>
      </w:r>
      <w:r w:rsidR="00403642">
        <w:rPr>
          <w:b/>
          <w:bCs/>
        </w:rPr>
        <w:t xml:space="preserve">  - востребована ли, нужна ли эта профессия? </w:t>
      </w:r>
      <w:r w:rsidRPr="00AD335A">
        <w:t> </w:t>
      </w:r>
      <w:r w:rsidRPr="00AD335A">
        <w:rPr>
          <w:i/>
          <w:iCs/>
        </w:rPr>
        <w:t>«Есть ли спрос на мою профессию?» Нужна ли моя профессия на рынке труда, требуются ли специалисты моей профессии, смогу ли я устроиться на работу по своей специальности, сколько мне будут платить, есть ли перспективы у моей профессии или скоро она исчезнет.</w:t>
      </w:r>
    </w:p>
    <w:p w:rsidR="00403642" w:rsidRDefault="00403642" w:rsidP="00AD335A">
      <w:r>
        <w:t xml:space="preserve">Только с </w:t>
      </w:r>
      <w:proofErr w:type="spellStart"/>
      <w:r>
        <w:t>учетом</w:t>
      </w:r>
      <w:proofErr w:type="spellEnd"/>
      <w:r>
        <w:t xml:space="preserve">  «хочу», «могу» и «надо»</w:t>
      </w:r>
      <w:r w:rsidR="00AD335A" w:rsidRPr="00AD335A">
        <w:t xml:space="preserve"> то ваш профессиональный выбор будет удачны</w:t>
      </w:r>
      <w:r>
        <w:t>м.</w:t>
      </w:r>
    </w:p>
    <w:p w:rsidR="00AD335A" w:rsidRPr="00AD335A" w:rsidRDefault="00AD335A" w:rsidP="00403642">
      <w:pPr>
        <w:jc w:val="center"/>
        <w:rPr>
          <w:b/>
          <w:bCs/>
        </w:rPr>
      </w:pPr>
      <w:r w:rsidRPr="00AD335A">
        <w:rPr>
          <w:b/>
          <w:bCs/>
        </w:rPr>
        <w:t>Основные ошибки при выборе профессии</w:t>
      </w:r>
    </w:p>
    <w:p w:rsidR="00AD335A" w:rsidRPr="00AD335A" w:rsidRDefault="00AD335A" w:rsidP="00AD335A">
      <w:pPr>
        <w:numPr>
          <w:ilvl w:val="0"/>
          <w:numId w:val="4"/>
        </w:numPr>
      </w:pPr>
      <w:r w:rsidRPr="00AD335A">
        <w:t>Выбор профессии при исключении хотя бы одного параметра: «хочу», «могу» или «надо».</w:t>
      </w:r>
    </w:p>
    <w:p w:rsidR="00AD335A" w:rsidRPr="00AD335A" w:rsidRDefault="00AD335A" w:rsidP="00AD335A">
      <w:pPr>
        <w:numPr>
          <w:ilvl w:val="0"/>
          <w:numId w:val="4"/>
        </w:numPr>
      </w:pPr>
      <w:r w:rsidRPr="00AD335A">
        <w:t>Выбор профессии «за компанию», под влиянием товарищей.</w:t>
      </w:r>
    </w:p>
    <w:p w:rsidR="00AD335A" w:rsidRPr="00AD335A" w:rsidRDefault="00AD335A" w:rsidP="00124ACA">
      <w:pPr>
        <w:numPr>
          <w:ilvl w:val="0"/>
          <w:numId w:val="4"/>
        </w:numPr>
        <w:jc w:val="both"/>
      </w:pPr>
      <w:r w:rsidRPr="00AD335A">
        <w:lastRenderedPageBreak/>
        <w:t>Перенос отношения к человеку («</w:t>
      </w:r>
      <w:proofErr w:type="gramStart"/>
      <w:r w:rsidRPr="00AD335A">
        <w:t>хороший—плохой</w:t>
      </w:r>
      <w:proofErr w:type="gramEnd"/>
      <w:r w:rsidRPr="00AD335A">
        <w:t xml:space="preserve">»), который является представителем той или иной профессии, на саму профессию. </w:t>
      </w:r>
      <w:r w:rsidRPr="00403642">
        <w:rPr>
          <w:i/>
        </w:rPr>
        <w:t xml:space="preserve">Например, ваш дедушка был анестезиологом, вы его очень любите и уважаете, и поэтому по его примеру тоже хотите стать анестезиологом. Но когда вы </w:t>
      </w:r>
      <w:proofErr w:type="spellStart"/>
      <w:r w:rsidRPr="00403642">
        <w:rPr>
          <w:i/>
        </w:rPr>
        <w:t>начнете</w:t>
      </w:r>
      <w:proofErr w:type="spellEnd"/>
      <w:r w:rsidRPr="00403642">
        <w:rPr>
          <w:i/>
        </w:rPr>
        <w:t xml:space="preserve"> обучаться этой профессии или уже работать, то может оказаться, что у вас нет никаких склонностей и способностей к этой профессии, и вообще она вам не нравится.</w:t>
      </w:r>
    </w:p>
    <w:p w:rsidR="00AD335A" w:rsidRPr="00AD335A" w:rsidRDefault="00AD335A" w:rsidP="00124ACA">
      <w:pPr>
        <w:numPr>
          <w:ilvl w:val="0"/>
          <w:numId w:val="4"/>
        </w:numPr>
        <w:jc w:val="both"/>
      </w:pPr>
      <w:r w:rsidRPr="00AD335A">
        <w:t>Неумение или нежелание разбираться в своих личностных качествах (склонностях, способностях).</w:t>
      </w:r>
    </w:p>
    <w:p w:rsidR="00AD335A" w:rsidRPr="00AD335A" w:rsidRDefault="00AD335A" w:rsidP="00124ACA">
      <w:pPr>
        <w:numPr>
          <w:ilvl w:val="0"/>
          <w:numId w:val="4"/>
        </w:numPr>
        <w:jc w:val="both"/>
      </w:pPr>
      <w:r w:rsidRPr="00AD335A">
        <w:t xml:space="preserve">Незнание положения на рынке </w:t>
      </w:r>
      <w:proofErr w:type="gramStart"/>
      <w:r w:rsidRPr="00AD335A">
        <w:t>труда</w:t>
      </w:r>
      <w:proofErr w:type="gramEnd"/>
      <w:r w:rsidRPr="00AD335A">
        <w:t xml:space="preserve">: какие специальности наиболее </w:t>
      </w:r>
      <w:proofErr w:type="spellStart"/>
      <w:r w:rsidRPr="00AD335A">
        <w:t>востребованны</w:t>
      </w:r>
      <w:proofErr w:type="spellEnd"/>
      <w:r w:rsidRPr="00AD335A">
        <w:t xml:space="preserve"> сегодня, а какие будут востребованы в ближайшем будущем, когда вы закончите вуз.</w:t>
      </w:r>
    </w:p>
    <w:p w:rsidR="00403642" w:rsidRPr="00403642" w:rsidRDefault="00AD335A" w:rsidP="00124ACA">
      <w:pPr>
        <w:numPr>
          <w:ilvl w:val="0"/>
          <w:numId w:val="4"/>
        </w:numPr>
        <w:jc w:val="both"/>
      </w:pPr>
      <w:r w:rsidRPr="00AD335A">
        <w:t xml:space="preserve">Увлечение только внешней или какой-нибудь частной стороной профессии. </w:t>
      </w:r>
      <w:r w:rsidRPr="00403642">
        <w:rPr>
          <w:i/>
        </w:rPr>
        <w:t>Например, вам нравится профессия ковбоя. Внешне она очень привлекательна и романтична, но это только по фильмам. На самом же деле ковбой — это просто пастух. Поэтому если вы не любите животных и не любите за ними ухаживать, вам лучше выбрать другую професси</w:t>
      </w:r>
      <w:r w:rsidR="00403642">
        <w:rPr>
          <w:i/>
        </w:rPr>
        <w:t>ю.</w:t>
      </w:r>
    </w:p>
    <w:p w:rsidR="00AD335A" w:rsidRPr="00AD335A" w:rsidRDefault="00AD335A" w:rsidP="00403642">
      <w:pPr>
        <w:jc w:val="center"/>
        <w:rPr>
          <w:b/>
          <w:bCs/>
        </w:rPr>
      </w:pPr>
      <w:r w:rsidRPr="00AD335A">
        <w:rPr>
          <w:b/>
          <w:bCs/>
        </w:rPr>
        <w:t>Источники информации о профессиях</w:t>
      </w:r>
    </w:p>
    <w:p w:rsidR="00AD335A" w:rsidRPr="00AD335A" w:rsidRDefault="00AD335A" w:rsidP="00AD335A">
      <w:pPr>
        <w:numPr>
          <w:ilvl w:val="0"/>
          <w:numId w:val="5"/>
        </w:numPr>
      </w:pPr>
      <w:r w:rsidRPr="00AD335A">
        <w:t>Общероссийский классификатор специальностей по образованию. Посмотреть </w:t>
      </w:r>
      <w:hyperlink r:id="rId7" w:history="1">
        <w:r w:rsidRPr="00AD335A">
          <w:rPr>
            <w:rStyle w:val="a3"/>
          </w:rPr>
          <w:t>здесь</w:t>
        </w:r>
      </w:hyperlink>
      <w:r w:rsidRPr="00AD335A">
        <w:t> или </w:t>
      </w:r>
      <w:hyperlink r:id="rId8" w:history="1">
        <w:r w:rsidRPr="00AD335A">
          <w:rPr>
            <w:rStyle w:val="a3"/>
          </w:rPr>
          <w:t>здесь</w:t>
        </w:r>
      </w:hyperlink>
      <w:r w:rsidRPr="00AD335A">
        <w:t>.</w:t>
      </w:r>
    </w:p>
    <w:p w:rsidR="00AD335A" w:rsidRPr="00AD335A" w:rsidRDefault="00AD335A" w:rsidP="00AD335A">
      <w:pPr>
        <w:numPr>
          <w:ilvl w:val="0"/>
          <w:numId w:val="5"/>
        </w:numPr>
      </w:pPr>
      <w:hyperlink r:id="rId9" w:history="1">
        <w:r w:rsidRPr="00AD335A">
          <w:rPr>
            <w:rStyle w:val="a3"/>
          </w:rPr>
          <w:t>Единый квалификационный справочник должностей руководителей, специалистов и других служащих (ЕКС)</w:t>
        </w:r>
      </w:hyperlink>
      <w:r w:rsidRPr="00AD335A">
        <w:t>.</w:t>
      </w:r>
    </w:p>
    <w:p w:rsidR="00AD335A" w:rsidRPr="00AD335A" w:rsidRDefault="00AD335A" w:rsidP="00AD335A">
      <w:pPr>
        <w:numPr>
          <w:ilvl w:val="0"/>
          <w:numId w:val="5"/>
        </w:numPr>
      </w:pPr>
      <w:hyperlink r:id="rId10" w:anchor="7" w:history="1">
        <w:r w:rsidRPr="00AD335A">
          <w:rPr>
            <w:rStyle w:val="a3"/>
          </w:rPr>
          <w:t xml:space="preserve">Сборники </w:t>
        </w:r>
        <w:proofErr w:type="spellStart"/>
        <w:r w:rsidRPr="00AD335A">
          <w:rPr>
            <w:rStyle w:val="a3"/>
          </w:rPr>
          <w:t>профессиограмм</w:t>
        </w:r>
        <w:proofErr w:type="spellEnd"/>
        <w:r w:rsidRPr="00AD335A">
          <w:rPr>
            <w:rStyle w:val="a3"/>
          </w:rPr>
          <w:t xml:space="preserve"> (описаний) профессий</w:t>
        </w:r>
      </w:hyperlink>
    </w:p>
    <w:p w:rsidR="00AD335A" w:rsidRPr="00AD335A" w:rsidRDefault="00AD335A" w:rsidP="00AD335A">
      <w:pPr>
        <w:numPr>
          <w:ilvl w:val="0"/>
          <w:numId w:val="5"/>
        </w:numPr>
      </w:pPr>
      <w:r w:rsidRPr="00AD335A">
        <w:t xml:space="preserve">Дни открытых </w:t>
      </w:r>
      <w:r w:rsidR="00403642">
        <w:t xml:space="preserve">дверей вузов, колледжей </w:t>
      </w:r>
    </w:p>
    <w:p w:rsidR="00AD335A" w:rsidRPr="00AD335A" w:rsidRDefault="00AD335A" w:rsidP="00AD335A">
      <w:pPr>
        <w:numPr>
          <w:ilvl w:val="0"/>
          <w:numId w:val="5"/>
        </w:numPr>
      </w:pPr>
      <w:r w:rsidRPr="00AD335A">
        <w:t>Выставки-ярмарки вакансий рабочих мест.</w:t>
      </w:r>
    </w:p>
    <w:p w:rsidR="00AD335A" w:rsidRPr="00AD335A" w:rsidRDefault="00AD335A" w:rsidP="00AD335A">
      <w:pPr>
        <w:numPr>
          <w:ilvl w:val="0"/>
          <w:numId w:val="5"/>
        </w:numPr>
      </w:pPr>
      <w:r w:rsidRPr="00AD335A">
        <w:t>Газеты</w:t>
      </w:r>
      <w:r w:rsidR="00403642">
        <w:t xml:space="preserve"> и сайты </w:t>
      </w:r>
      <w:proofErr w:type="spellStart"/>
      <w:r w:rsidR="00403642">
        <w:rPr>
          <w:lang w:val="en-US"/>
        </w:rPr>
        <w:t>HeadHunter</w:t>
      </w:r>
      <w:proofErr w:type="spellEnd"/>
      <w:r w:rsidR="00403642" w:rsidRPr="00403642">
        <w:t xml:space="preserve">, </w:t>
      </w:r>
      <w:r w:rsidRPr="00AD335A">
        <w:t>«Ищу работу» и т. п.</w:t>
      </w:r>
    </w:p>
    <w:p w:rsidR="00AD335A" w:rsidRPr="00AD335A" w:rsidRDefault="00AD335A" w:rsidP="00AD335A">
      <w:pPr>
        <w:numPr>
          <w:ilvl w:val="0"/>
          <w:numId w:val="5"/>
        </w:numPr>
      </w:pPr>
      <w:proofErr w:type="spellStart"/>
      <w:r w:rsidRPr="00AD335A">
        <w:t>Профориентационные</w:t>
      </w:r>
      <w:proofErr w:type="spellEnd"/>
      <w:r w:rsidRPr="00AD335A">
        <w:t xml:space="preserve"> центры.</w:t>
      </w:r>
    </w:p>
    <w:p w:rsidR="00AD335A" w:rsidRPr="00AD335A" w:rsidRDefault="00AD335A" w:rsidP="00AD335A">
      <w:pPr>
        <w:numPr>
          <w:ilvl w:val="0"/>
          <w:numId w:val="5"/>
        </w:numPr>
      </w:pPr>
      <w:r w:rsidRPr="00AD335A">
        <w:t>Службы занятости.</w:t>
      </w:r>
    </w:p>
    <w:p w:rsidR="00AD335A" w:rsidRPr="00AD335A" w:rsidRDefault="00AD335A" w:rsidP="00AD335A">
      <w:pPr>
        <w:numPr>
          <w:ilvl w:val="0"/>
          <w:numId w:val="5"/>
        </w:numPr>
      </w:pPr>
      <w:r w:rsidRPr="00AD335A">
        <w:t>Кадровые агентства.</w:t>
      </w:r>
    </w:p>
    <w:p w:rsidR="00AD335A" w:rsidRPr="00AD335A" w:rsidRDefault="00AD335A" w:rsidP="00AD335A">
      <w:pPr>
        <w:numPr>
          <w:ilvl w:val="0"/>
          <w:numId w:val="5"/>
        </w:numPr>
      </w:pPr>
      <w:r w:rsidRPr="00AD335A">
        <w:t>Родители, друзья, знакомые.</w:t>
      </w:r>
    </w:p>
    <w:p w:rsidR="00403642" w:rsidRPr="00403642" w:rsidRDefault="00AD335A" w:rsidP="00AD335A">
      <w:pPr>
        <w:numPr>
          <w:ilvl w:val="0"/>
          <w:numId w:val="5"/>
        </w:numPr>
      </w:pPr>
      <w:r w:rsidRPr="00AD335A">
        <w:t>Интернет, телевидени</w:t>
      </w:r>
      <w:r w:rsidR="00403642">
        <w:t>е</w:t>
      </w:r>
    </w:p>
    <w:p w:rsidR="00AD335A" w:rsidRPr="00403642" w:rsidRDefault="00AD335A" w:rsidP="00403642">
      <w:pPr>
        <w:jc w:val="center"/>
      </w:pPr>
      <w:r w:rsidRPr="00403642">
        <w:rPr>
          <w:b/>
          <w:bCs/>
        </w:rPr>
        <w:t>Виды профессий</w:t>
      </w:r>
    </w:p>
    <w:p w:rsidR="00AD335A" w:rsidRPr="00AD335A" w:rsidRDefault="00AD335A" w:rsidP="00AD335A">
      <w:r w:rsidRPr="00403642">
        <w:rPr>
          <w:b/>
          <w:i/>
        </w:rPr>
        <w:t>Профессия</w:t>
      </w:r>
      <w:r w:rsidRPr="00AD335A">
        <w:t xml:space="preserve"> — вид трудовой деятельности, предъявляющий к человеку </w:t>
      </w:r>
      <w:proofErr w:type="spellStart"/>
      <w:r w:rsidRPr="00AD335A">
        <w:t>определенный</w:t>
      </w:r>
      <w:proofErr w:type="spellEnd"/>
      <w:r w:rsidRPr="00AD335A">
        <w:t xml:space="preserve"> перечень требований (например, учитель).</w:t>
      </w:r>
    </w:p>
    <w:p w:rsidR="00AD335A" w:rsidRPr="00AD335A" w:rsidRDefault="00AD335A" w:rsidP="00AD335A">
      <w:r w:rsidRPr="00403642">
        <w:rPr>
          <w:b/>
          <w:i/>
        </w:rPr>
        <w:t>Специальность</w:t>
      </w:r>
      <w:r w:rsidRPr="00AD335A">
        <w:t xml:space="preserve"> — вид занятия в рамках одной профессии (например, профессия — «учитель», а специальность — «учитель математики»).</w:t>
      </w:r>
    </w:p>
    <w:p w:rsidR="00AD335A" w:rsidRPr="00AD335A" w:rsidRDefault="00AD335A" w:rsidP="00AD335A">
      <w:r w:rsidRPr="00AD335A">
        <w:t xml:space="preserve">Профессию относят к какому-либо виду в зависимости </w:t>
      </w:r>
      <w:proofErr w:type="gramStart"/>
      <w:r w:rsidRPr="00AD335A">
        <w:t>от</w:t>
      </w:r>
      <w:proofErr w:type="gramEnd"/>
      <w:r w:rsidRPr="00AD335A">
        <w:t>:</w:t>
      </w:r>
    </w:p>
    <w:p w:rsidR="00AD335A" w:rsidRPr="00AD335A" w:rsidRDefault="00AD335A" w:rsidP="00AD335A">
      <w:pPr>
        <w:numPr>
          <w:ilvl w:val="0"/>
          <w:numId w:val="6"/>
        </w:numPr>
      </w:pPr>
      <w:r w:rsidRPr="00AD335A">
        <w:t>предмета труда (с чем имеет дело работник);</w:t>
      </w:r>
    </w:p>
    <w:p w:rsidR="00AD335A" w:rsidRPr="00AD335A" w:rsidRDefault="00AD335A" w:rsidP="00AD335A">
      <w:pPr>
        <w:numPr>
          <w:ilvl w:val="0"/>
          <w:numId w:val="6"/>
        </w:numPr>
      </w:pPr>
      <w:r w:rsidRPr="00AD335A">
        <w:t>цели труда (что нужно сделать с предметом труда);</w:t>
      </w:r>
    </w:p>
    <w:p w:rsidR="00AD335A" w:rsidRPr="00AD335A" w:rsidRDefault="00AD335A" w:rsidP="00AD335A">
      <w:pPr>
        <w:numPr>
          <w:ilvl w:val="0"/>
          <w:numId w:val="6"/>
        </w:numPr>
      </w:pPr>
      <w:r w:rsidRPr="00AD335A">
        <w:t>сре</w:t>
      </w:r>
      <w:proofErr w:type="gramStart"/>
      <w:r w:rsidRPr="00AD335A">
        <w:t>дств тр</w:t>
      </w:r>
      <w:proofErr w:type="gramEnd"/>
      <w:r w:rsidRPr="00AD335A">
        <w:t>уда (чем работник воздействует на предмет труда);</w:t>
      </w:r>
    </w:p>
    <w:p w:rsidR="00AD335A" w:rsidRPr="00AD335A" w:rsidRDefault="00AD335A" w:rsidP="00AD335A">
      <w:pPr>
        <w:numPr>
          <w:ilvl w:val="0"/>
          <w:numId w:val="6"/>
        </w:numPr>
      </w:pPr>
      <w:r w:rsidRPr="00AD335A">
        <w:t>условий труда (где происходит процесс работы).</w:t>
      </w:r>
    </w:p>
    <w:p w:rsidR="00AD335A" w:rsidRPr="00AD335A" w:rsidRDefault="00AD335A" w:rsidP="00AD335A">
      <w:r w:rsidRPr="00AD335A">
        <w:lastRenderedPageBreak/>
        <w:t>Профессия может иметь несколько предметов, целей, средств и разные условия труда. В этом случае необходимо выделить те из них, которые являются главными.</w:t>
      </w:r>
    </w:p>
    <w:p w:rsidR="00AD335A" w:rsidRPr="00AD335A" w:rsidRDefault="00AD335A" w:rsidP="00124ACA">
      <w:pPr>
        <w:jc w:val="center"/>
      </w:pPr>
      <w:r w:rsidRPr="00AD335A">
        <w:rPr>
          <w:b/>
          <w:bCs/>
        </w:rPr>
        <w:t>Классификация профессий (по Е. А. Климову)</w:t>
      </w:r>
    </w:p>
    <w:tbl>
      <w:tblPr>
        <w:tblW w:w="5000" w:type="pct"/>
        <w:tblBorders>
          <w:top w:val="single" w:sz="6" w:space="0" w:color="09345C"/>
          <w:left w:val="single" w:sz="6" w:space="0" w:color="09345C"/>
          <w:bottom w:val="single" w:sz="6" w:space="0" w:color="09345C"/>
          <w:right w:val="single" w:sz="6" w:space="0" w:color="09345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8"/>
        <w:gridCol w:w="7718"/>
      </w:tblGrid>
      <w:tr w:rsidR="00AD335A" w:rsidRPr="00AD335A" w:rsidTr="00124ACA">
        <w:tc>
          <w:tcPr>
            <w:tcW w:w="1365" w:type="pct"/>
            <w:tcBorders>
              <w:top w:val="single" w:sz="6" w:space="0" w:color="09345C"/>
              <w:left w:val="single" w:sz="6" w:space="0" w:color="09345C"/>
              <w:bottom w:val="single" w:sz="6" w:space="0" w:color="09345C"/>
              <w:right w:val="single" w:sz="6" w:space="0" w:color="09345C"/>
            </w:tcBorders>
            <w:tcMar>
              <w:top w:w="1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D335A" w:rsidRPr="00AD335A" w:rsidRDefault="00AD335A" w:rsidP="00AD335A">
            <w:pPr>
              <w:rPr>
                <w:b/>
                <w:bCs/>
              </w:rPr>
            </w:pPr>
            <w:r w:rsidRPr="00AD335A">
              <w:rPr>
                <w:b/>
                <w:bCs/>
              </w:rPr>
              <w:t>Классификационный признак</w:t>
            </w:r>
          </w:p>
        </w:tc>
        <w:tc>
          <w:tcPr>
            <w:tcW w:w="3635" w:type="pct"/>
            <w:tcBorders>
              <w:top w:val="single" w:sz="6" w:space="0" w:color="09345C"/>
              <w:left w:val="single" w:sz="6" w:space="0" w:color="09345C"/>
              <w:bottom w:val="single" w:sz="6" w:space="0" w:color="09345C"/>
              <w:right w:val="single" w:sz="6" w:space="0" w:color="09345C"/>
            </w:tcBorders>
            <w:tcMar>
              <w:top w:w="1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D335A" w:rsidRPr="00AD335A" w:rsidRDefault="00AD335A" w:rsidP="00AD335A">
            <w:pPr>
              <w:rPr>
                <w:b/>
                <w:bCs/>
              </w:rPr>
            </w:pPr>
            <w:r w:rsidRPr="00AD335A">
              <w:rPr>
                <w:b/>
                <w:bCs/>
              </w:rPr>
              <w:t>Виды и характер труда</w:t>
            </w:r>
          </w:p>
        </w:tc>
      </w:tr>
      <w:tr w:rsidR="00AD335A" w:rsidRPr="00AD335A" w:rsidTr="00124ACA">
        <w:tc>
          <w:tcPr>
            <w:tcW w:w="1365" w:type="pct"/>
            <w:tcBorders>
              <w:top w:val="single" w:sz="6" w:space="0" w:color="09345C"/>
              <w:left w:val="single" w:sz="6" w:space="0" w:color="09345C"/>
              <w:bottom w:val="single" w:sz="6" w:space="0" w:color="09345C"/>
              <w:right w:val="single" w:sz="6" w:space="0" w:color="09345C"/>
            </w:tcBorders>
            <w:tcMar>
              <w:top w:w="1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D335A" w:rsidRPr="00AD335A" w:rsidRDefault="00AD335A" w:rsidP="00AD335A">
            <w:r w:rsidRPr="00AD335A">
              <w:t>Предмет труда</w:t>
            </w:r>
          </w:p>
        </w:tc>
        <w:tc>
          <w:tcPr>
            <w:tcW w:w="3635" w:type="pct"/>
            <w:tcBorders>
              <w:top w:val="single" w:sz="6" w:space="0" w:color="09345C"/>
              <w:left w:val="single" w:sz="6" w:space="0" w:color="09345C"/>
              <w:bottom w:val="single" w:sz="6" w:space="0" w:color="09345C"/>
              <w:right w:val="single" w:sz="6" w:space="0" w:color="09345C"/>
            </w:tcBorders>
            <w:tcMar>
              <w:top w:w="1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D335A" w:rsidRPr="00AD335A" w:rsidRDefault="00AD335A" w:rsidP="00AD335A">
            <w:r w:rsidRPr="00AD335A">
              <w:t>Природа   Техника   Человек   Знак   Художественный образ</w:t>
            </w:r>
          </w:p>
        </w:tc>
      </w:tr>
      <w:tr w:rsidR="00AD335A" w:rsidRPr="00AD335A" w:rsidTr="00124ACA">
        <w:tc>
          <w:tcPr>
            <w:tcW w:w="1365" w:type="pct"/>
            <w:tcBorders>
              <w:top w:val="single" w:sz="6" w:space="0" w:color="09345C"/>
              <w:left w:val="single" w:sz="6" w:space="0" w:color="09345C"/>
              <w:bottom w:val="single" w:sz="6" w:space="0" w:color="09345C"/>
              <w:right w:val="single" w:sz="6" w:space="0" w:color="09345C"/>
            </w:tcBorders>
            <w:tcMar>
              <w:top w:w="1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D335A" w:rsidRPr="00AD335A" w:rsidRDefault="00AD335A" w:rsidP="00AD335A">
            <w:r w:rsidRPr="00AD335A">
              <w:t>Цели труда</w:t>
            </w:r>
          </w:p>
        </w:tc>
        <w:tc>
          <w:tcPr>
            <w:tcW w:w="3635" w:type="pct"/>
            <w:tcBorders>
              <w:top w:val="single" w:sz="6" w:space="0" w:color="09345C"/>
              <w:left w:val="single" w:sz="6" w:space="0" w:color="09345C"/>
              <w:bottom w:val="single" w:sz="6" w:space="0" w:color="09345C"/>
              <w:right w:val="single" w:sz="6" w:space="0" w:color="09345C"/>
            </w:tcBorders>
            <w:tcMar>
              <w:top w:w="1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D335A" w:rsidRPr="00AD335A" w:rsidRDefault="00AD335A" w:rsidP="00AD335A">
            <w:r w:rsidRPr="00AD335A">
              <w:t>Гностические   Преобразующие   Изыскательские</w:t>
            </w:r>
          </w:p>
        </w:tc>
      </w:tr>
      <w:tr w:rsidR="00AD335A" w:rsidRPr="00AD335A" w:rsidTr="00124ACA">
        <w:tc>
          <w:tcPr>
            <w:tcW w:w="1365" w:type="pct"/>
            <w:tcBorders>
              <w:top w:val="single" w:sz="6" w:space="0" w:color="09345C"/>
              <w:left w:val="single" w:sz="6" w:space="0" w:color="09345C"/>
              <w:bottom w:val="single" w:sz="6" w:space="0" w:color="09345C"/>
              <w:right w:val="single" w:sz="6" w:space="0" w:color="09345C"/>
            </w:tcBorders>
            <w:tcMar>
              <w:top w:w="1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D335A" w:rsidRPr="00AD335A" w:rsidRDefault="00AD335A" w:rsidP="00AD335A">
            <w:r w:rsidRPr="00AD335A">
              <w:t>Средства труда</w:t>
            </w:r>
          </w:p>
        </w:tc>
        <w:tc>
          <w:tcPr>
            <w:tcW w:w="3635" w:type="pct"/>
            <w:tcBorders>
              <w:top w:val="single" w:sz="6" w:space="0" w:color="09345C"/>
              <w:left w:val="single" w:sz="6" w:space="0" w:color="09345C"/>
              <w:bottom w:val="single" w:sz="6" w:space="0" w:color="09345C"/>
              <w:right w:val="single" w:sz="6" w:space="0" w:color="09345C"/>
            </w:tcBorders>
            <w:tcMar>
              <w:top w:w="1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D335A" w:rsidRPr="00AD335A" w:rsidRDefault="00AD335A" w:rsidP="00AD335A">
            <w:r w:rsidRPr="00AD335A">
              <w:t>Ручные   Машины   Автоматизированные   Функциональные</w:t>
            </w:r>
          </w:p>
        </w:tc>
      </w:tr>
      <w:tr w:rsidR="00AD335A" w:rsidRPr="00AD335A" w:rsidTr="00124ACA">
        <w:tc>
          <w:tcPr>
            <w:tcW w:w="1365" w:type="pct"/>
            <w:tcBorders>
              <w:top w:val="single" w:sz="6" w:space="0" w:color="09345C"/>
              <w:left w:val="single" w:sz="6" w:space="0" w:color="09345C"/>
              <w:bottom w:val="single" w:sz="6" w:space="0" w:color="09345C"/>
              <w:right w:val="single" w:sz="6" w:space="0" w:color="09345C"/>
            </w:tcBorders>
            <w:tcMar>
              <w:top w:w="1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D335A" w:rsidRPr="00AD335A" w:rsidRDefault="00AD335A" w:rsidP="00AD335A">
            <w:r w:rsidRPr="00AD335A">
              <w:t>Условия труда</w:t>
            </w:r>
          </w:p>
        </w:tc>
        <w:tc>
          <w:tcPr>
            <w:tcW w:w="3635" w:type="pct"/>
            <w:tcBorders>
              <w:top w:val="single" w:sz="6" w:space="0" w:color="09345C"/>
              <w:left w:val="single" w:sz="6" w:space="0" w:color="09345C"/>
              <w:bottom w:val="single" w:sz="6" w:space="0" w:color="09345C"/>
              <w:right w:val="single" w:sz="6" w:space="0" w:color="09345C"/>
            </w:tcBorders>
            <w:tcMar>
              <w:top w:w="1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D335A" w:rsidRPr="00AD335A" w:rsidRDefault="00AD335A" w:rsidP="00AD335A">
            <w:proofErr w:type="gramStart"/>
            <w:r w:rsidRPr="00AD335A">
              <w:t>Бытовые</w:t>
            </w:r>
            <w:proofErr w:type="gramEnd"/>
            <w:r w:rsidRPr="00AD335A">
              <w:t xml:space="preserve">   Открытый воздух   Необычные   Повышенная моральная ответственность</w:t>
            </w:r>
          </w:p>
        </w:tc>
      </w:tr>
    </w:tbl>
    <w:p w:rsidR="00124ACA" w:rsidRDefault="00124ACA" w:rsidP="00AD335A"/>
    <w:p w:rsidR="00AD335A" w:rsidRDefault="00AD335A" w:rsidP="00AD335A">
      <w:pPr>
        <w:rPr>
          <w:b/>
        </w:rPr>
      </w:pPr>
      <w:r w:rsidRPr="00AD335A">
        <w:t>Любая профессия по </w:t>
      </w:r>
      <w:r w:rsidRPr="00AD335A">
        <w:rPr>
          <w:b/>
          <w:bCs/>
        </w:rPr>
        <w:t>каждому</w:t>
      </w:r>
      <w:r w:rsidRPr="00AD335A">
        <w:t> из признаков может быть отнесена к одному или нескольким типам.</w:t>
      </w:r>
      <w:r w:rsidR="00124ACA">
        <w:t xml:space="preserve"> Подбор профессии по склонностям лучше производить через </w:t>
      </w:r>
      <w:proofErr w:type="spellStart"/>
      <w:r w:rsidR="00124ACA" w:rsidRPr="00124ACA">
        <w:rPr>
          <w:b/>
        </w:rPr>
        <w:t>профориентационные</w:t>
      </w:r>
      <w:proofErr w:type="spellEnd"/>
      <w:r w:rsidR="00124ACA" w:rsidRPr="00124ACA">
        <w:rPr>
          <w:b/>
        </w:rPr>
        <w:t xml:space="preserve"> тесты</w:t>
      </w:r>
      <w:r w:rsidR="00124ACA">
        <w:rPr>
          <w:b/>
        </w:rPr>
        <w:t>:</w:t>
      </w:r>
    </w:p>
    <w:p w:rsidR="00124ACA" w:rsidRPr="00AD335A" w:rsidRDefault="00124ACA" w:rsidP="00124ACA">
      <w:r w:rsidRPr="00124ACA">
        <w:rPr>
          <w:bCs/>
        </w:rPr>
        <w:t>Важно п</w:t>
      </w:r>
      <w:r w:rsidRPr="00124ACA">
        <w:t>ри прохождении теста отвеча</w:t>
      </w:r>
      <w:r>
        <w:t>ть</w:t>
      </w:r>
      <w:r w:rsidRPr="00124ACA">
        <w:t xml:space="preserve"> на вопросы максимально честно, не обманыва</w:t>
      </w:r>
      <w:r>
        <w:t>ть</w:t>
      </w:r>
      <w:r w:rsidRPr="00124ACA">
        <w:t xml:space="preserve"> себя самого.</w:t>
      </w:r>
      <w:r w:rsidRPr="00AD335A">
        <w:t xml:space="preserve"> В противном случае результат теста будет ошибочен.</w:t>
      </w:r>
    </w:p>
    <w:p w:rsidR="00124ACA" w:rsidRPr="00124ACA" w:rsidRDefault="00124ACA" w:rsidP="00124ACA">
      <w:pPr>
        <w:pStyle w:val="a6"/>
        <w:numPr>
          <w:ilvl w:val="0"/>
          <w:numId w:val="16"/>
        </w:numPr>
        <w:jc w:val="both"/>
      </w:pPr>
      <w:proofErr w:type="spellStart"/>
      <w:r w:rsidRPr="00124ACA">
        <w:rPr>
          <w:bCs/>
        </w:rPr>
        <w:t>Профориентационный</w:t>
      </w:r>
      <w:proofErr w:type="spellEnd"/>
      <w:r w:rsidRPr="00124ACA">
        <w:rPr>
          <w:bCs/>
        </w:rPr>
        <w:t xml:space="preserve"> тест по классификации профессий Е. А. Климова</w:t>
      </w:r>
      <w:r w:rsidRPr="00124ACA">
        <w:rPr>
          <w:bCs/>
        </w:rPr>
        <w:t>, помогает определить склонности к конкретному типу взаимодействия</w:t>
      </w:r>
    </w:p>
    <w:p w:rsidR="00124ACA" w:rsidRDefault="00124ACA" w:rsidP="00124ACA">
      <w:pPr>
        <w:jc w:val="both"/>
      </w:pPr>
      <w:hyperlink r:id="rId11" w:history="1">
        <w:r w:rsidRPr="008C03EE">
          <w:rPr>
            <w:rStyle w:val="a3"/>
          </w:rPr>
          <w:t>https://testometrika.com/business/test-to-determine-career/</w:t>
        </w:r>
      </w:hyperlink>
    </w:p>
    <w:p w:rsidR="00124ACA" w:rsidRPr="00124ACA" w:rsidRDefault="00124ACA" w:rsidP="00124ACA">
      <w:pPr>
        <w:pStyle w:val="a6"/>
        <w:numPr>
          <w:ilvl w:val="0"/>
          <w:numId w:val="16"/>
        </w:numPr>
        <w:jc w:val="both"/>
      </w:pPr>
      <w:proofErr w:type="spellStart"/>
      <w:r w:rsidRPr="00124ACA">
        <w:rPr>
          <w:bCs/>
        </w:rPr>
        <w:t>Профориентационный</w:t>
      </w:r>
      <w:proofErr w:type="spellEnd"/>
      <w:r w:rsidRPr="00124ACA">
        <w:rPr>
          <w:bCs/>
        </w:rPr>
        <w:t xml:space="preserve"> тест Джона </w:t>
      </w:r>
      <w:proofErr w:type="spellStart"/>
      <w:r w:rsidRPr="00124ACA">
        <w:rPr>
          <w:bCs/>
        </w:rPr>
        <w:t>Голланда</w:t>
      </w:r>
      <w:proofErr w:type="spellEnd"/>
      <w:r w:rsidRPr="00124ACA">
        <w:rPr>
          <w:bCs/>
        </w:rPr>
        <w:t xml:space="preserve"> </w:t>
      </w:r>
      <w:r w:rsidRPr="00124ACA">
        <w:t xml:space="preserve"> позволяет определить тип социально-профессиональной направленности личности.</w:t>
      </w:r>
    </w:p>
    <w:p w:rsidR="00124ACA" w:rsidRPr="00AD335A" w:rsidRDefault="00124ACA" w:rsidP="00124ACA">
      <w:pPr>
        <w:jc w:val="both"/>
      </w:pPr>
      <w:hyperlink r:id="rId12" w:history="1">
        <w:r w:rsidRPr="00AD335A">
          <w:rPr>
            <w:rStyle w:val="a3"/>
          </w:rPr>
          <w:t>Пройти тест</w:t>
        </w:r>
      </w:hyperlink>
    </w:p>
    <w:p w:rsidR="00124ACA" w:rsidRPr="00AD335A" w:rsidRDefault="00124ACA" w:rsidP="00124ACA">
      <w:pPr>
        <w:pStyle w:val="a6"/>
        <w:numPr>
          <w:ilvl w:val="0"/>
          <w:numId w:val="16"/>
        </w:numPr>
        <w:jc w:val="both"/>
      </w:pPr>
      <w:r w:rsidRPr="00124ACA">
        <w:rPr>
          <w:bCs/>
        </w:rPr>
        <w:t xml:space="preserve">Сборник </w:t>
      </w:r>
      <w:proofErr w:type="spellStart"/>
      <w:r w:rsidRPr="00124ACA">
        <w:rPr>
          <w:bCs/>
        </w:rPr>
        <w:t>профориентационных</w:t>
      </w:r>
      <w:proofErr w:type="spellEnd"/>
      <w:r w:rsidRPr="00124ACA">
        <w:rPr>
          <w:bCs/>
        </w:rPr>
        <w:t xml:space="preserve"> тестов</w:t>
      </w:r>
      <w:r w:rsidRPr="00124ACA">
        <w:rPr>
          <w:bCs/>
        </w:rPr>
        <w:t xml:space="preserve"> </w:t>
      </w:r>
      <w:r w:rsidRPr="00124ACA">
        <w:t xml:space="preserve"> по профориентации, составленных по методикам разных авторов: тест</w:t>
      </w:r>
      <w:r w:rsidRPr="00AD335A">
        <w:t xml:space="preserve"> на профориентацию Дж. </w:t>
      </w:r>
      <w:proofErr w:type="spellStart"/>
      <w:r w:rsidRPr="00AD335A">
        <w:t>Холланда</w:t>
      </w:r>
      <w:proofErr w:type="spellEnd"/>
      <w:r w:rsidRPr="00AD335A">
        <w:t xml:space="preserve"> (</w:t>
      </w:r>
      <w:proofErr w:type="spellStart"/>
      <w:r w:rsidRPr="00AD335A">
        <w:t>Голланда</w:t>
      </w:r>
      <w:proofErr w:type="spellEnd"/>
      <w:r w:rsidRPr="00AD335A">
        <w:t xml:space="preserve">); определение социально-психологических установок личности (методика </w:t>
      </w:r>
      <w:proofErr w:type="spellStart"/>
      <w:r w:rsidRPr="00AD335A">
        <w:t>О.Ф.Потемкиной</w:t>
      </w:r>
      <w:proofErr w:type="spellEnd"/>
      <w:r w:rsidRPr="00AD335A">
        <w:t xml:space="preserve">); определение типа будущей профессии (методика Е. А. Климова); карта интересов (модифицированная методика А. Е. </w:t>
      </w:r>
      <w:proofErr w:type="spellStart"/>
      <w:r w:rsidRPr="00AD335A">
        <w:t>Голомштока</w:t>
      </w:r>
      <w:proofErr w:type="spellEnd"/>
      <w:r w:rsidRPr="00AD335A">
        <w:t xml:space="preserve">); опросник профессиональных склонностей Л. </w:t>
      </w:r>
      <w:proofErr w:type="spellStart"/>
      <w:r w:rsidRPr="00AD335A">
        <w:t>Йовайши</w:t>
      </w:r>
      <w:proofErr w:type="spellEnd"/>
      <w:r w:rsidRPr="00AD335A">
        <w:t xml:space="preserve"> (в модификации Г. В. </w:t>
      </w:r>
      <w:proofErr w:type="spellStart"/>
      <w:r w:rsidRPr="00AD335A">
        <w:t>Резапкиной</w:t>
      </w:r>
      <w:proofErr w:type="spellEnd"/>
      <w:r w:rsidRPr="00AD335A">
        <w:t>).</w:t>
      </w:r>
    </w:p>
    <w:p w:rsidR="00124ACA" w:rsidRDefault="00124ACA" w:rsidP="00124ACA">
      <w:pPr>
        <w:jc w:val="both"/>
      </w:pPr>
      <w:hyperlink r:id="rId13" w:history="1">
        <w:r w:rsidRPr="00AD335A">
          <w:rPr>
            <w:rStyle w:val="a3"/>
          </w:rPr>
          <w:t>Пройти тесты</w:t>
        </w:r>
      </w:hyperlink>
    </w:p>
    <w:p w:rsidR="00124ACA" w:rsidRDefault="00124ACA" w:rsidP="00124ACA">
      <w:pPr>
        <w:pStyle w:val="a6"/>
        <w:numPr>
          <w:ilvl w:val="0"/>
          <w:numId w:val="16"/>
        </w:numPr>
        <w:jc w:val="both"/>
      </w:pPr>
      <w:hyperlink r:id="rId14" w:history="1">
        <w:r w:rsidRPr="008C03EE">
          <w:rPr>
            <w:rStyle w:val="a3"/>
          </w:rPr>
          <w:t>https://postupi.online/test-spo/</w:t>
        </w:r>
      </w:hyperlink>
      <w:r>
        <w:t xml:space="preserve"> - тесты от создателей сервиса «Поступи онлайн»</w:t>
      </w:r>
    </w:p>
    <w:p w:rsidR="00124ACA" w:rsidRDefault="00124ACA" w:rsidP="00124ACA">
      <w:pPr>
        <w:pStyle w:val="a6"/>
        <w:numPr>
          <w:ilvl w:val="0"/>
          <w:numId w:val="16"/>
        </w:numPr>
        <w:jc w:val="both"/>
      </w:pPr>
      <w:r>
        <w:t xml:space="preserve"> </w:t>
      </w:r>
      <w:hyperlink r:id="rId15" w:history="1">
        <w:r w:rsidRPr="008C03EE">
          <w:rPr>
            <w:rStyle w:val="a3"/>
          </w:rPr>
          <w:t>https://spo.mosmetod.ru/test/1</w:t>
        </w:r>
      </w:hyperlink>
      <w:r>
        <w:t xml:space="preserve"> </w:t>
      </w:r>
      <w:r>
        <w:t xml:space="preserve"> - модифицированный тест Центра тестирования и развития МГУ «Гуманитарные технологии», ориентированный на измерение Ваших интересов, важных для выбора профессии, специальности, должности.</w:t>
      </w:r>
    </w:p>
    <w:p w:rsidR="00124ACA" w:rsidRDefault="00124ACA" w:rsidP="00124ACA">
      <w:pPr>
        <w:pStyle w:val="a6"/>
        <w:numPr>
          <w:ilvl w:val="0"/>
          <w:numId w:val="16"/>
        </w:numPr>
        <w:jc w:val="both"/>
      </w:pPr>
      <w:r>
        <w:t xml:space="preserve"> </w:t>
      </w:r>
      <w:hyperlink r:id="rId16" w:history="1">
        <w:r w:rsidRPr="008C03EE">
          <w:rPr>
            <w:rStyle w:val="a3"/>
          </w:rPr>
          <w:t>https://proforientator.ru/tests/</w:t>
        </w:r>
      </w:hyperlink>
      <w:r>
        <w:t xml:space="preserve"> </w:t>
      </w:r>
      <w:r>
        <w:t xml:space="preserve"> </w:t>
      </w:r>
      <w:r>
        <w:t>- все тесты Центра тестирования и развития МГУ «Гуманитарные технологи</w:t>
      </w:r>
      <w:r>
        <w:t>и»</w:t>
      </w:r>
    </w:p>
    <w:p w:rsidR="00AD335A" w:rsidRPr="00124ACA" w:rsidRDefault="00124ACA" w:rsidP="00124ACA">
      <w:pPr>
        <w:jc w:val="center"/>
      </w:pPr>
      <w:r>
        <w:rPr>
          <w:b/>
          <w:bCs/>
        </w:rPr>
        <w:t>С</w:t>
      </w:r>
      <w:r w:rsidR="00AD335A" w:rsidRPr="00124ACA">
        <w:rPr>
          <w:b/>
          <w:bCs/>
        </w:rPr>
        <w:t xml:space="preserve">борники </w:t>
      </w:r>
      <w:proofErr w:type="spellStart"/>
      <w:r w:rsidR="00AD335A" w:rsidRPr="00124ACA">
        <w:rPr>
          <w:b/>
          <w:bCs/>
        </w:rPr>
        <w:t>профессиограмм</w:t>
      </w:r>
      <w:proofErr w:type="spellEnd"/>
      <w:r w:rsidR="00AD335A" w:rsidRPr="00124ACA">
        <w:rPr>
          <w:b/>
          <w:bCs/>
        </w:rPr>
        <w:t xml:space="preserve"> (описаний) профессий</w:t>
      </w:r>
    </w:p>
    <w:p w:rsidR="00AD335A" w:rsidRPr="00AD335A" w:rsidRDefault="00AD335A" w:rsidP="00124ACA">
      <w:pPr>
        <w:jc w:val="both"/>
      </w:pPr>
      <w:bookmarkStart w:id="1" w:name="_GoBack"/>
      <w:proofErr w:type="spellStart"/>
      <w:r w:rsidRPr="00124ACA">
        <w:rPr>
          <w:b/>
          <w:i/>
        </w:rPr>
        <w:t>Профессиограмма</w:t>
      </w:r>
      <w:proofErr w:type="spellEnd"/>
      <w:r w:rsidRPr="00AD335A">
        <w:t xml:space="preserve"> — это подробное описание профессии: цель труда, предмет труда, средства труда, условия труда, психологические требования профессии к человеку, должностные обязанности, уровень необходимой квалификации.</w:t>
      </w:r>
    </w:p>
    <w:bookmarkEnd w:id="1"/>
    <w:p w:rsidR="00AD335A" w:rsidRPr="00AD335A" w:rsidRDefault="00AD335A" w:rsidP="00AD335A">
      <w:r w:rsidRPr="00AD335A">
        <w:lastRenderedPageBreak/>
        <w:t xml:space="preserve">Сборники </w:t>
      </w:r>
      <w:proofErr w:type="spellStart"/>
      <w:r w:rsidRPr="00AD335A">
        <w:t>профессиограмм</w:t>
      </w:r>
      <w:proofErr w:type="spellEnd"/>
      <w:r w:rsidRPr="00AD335A">
        <w:t>:</w:t>
      </w:r>
    </w:p>
    <w:p w:rsidR="00AD335A" w:rsidRPr="00AD335A" w:rsidRDefault="00AD335A" w:rsidP="00AD335A">
      <w:pPr>
        <w:numPr>
          <w:ilvl w:val="0"/>
          <w:numId w:val="14"/>
        </w:numPr>
      </w:pPr>
      <w:hyperlink r:id="rId17" w:anchor="tocontent" w:history="1">
        <w:r w:rsidRPr="00AD335A">
          <w:rPr>
            <w:rStyle w:val="a3"/>
          </w:rPr>
          <w:t xml:space="preserve">Сборник </w:t>
        </w:r>
        <w:proofErr w:type="spellStart"/>
        <w:r w:rsidRPr="00AD335A">
          <w:rPr>
            <w:rStyle w:val="a3"/>
          </w:rPr>
          <w:t>профессиограмм</w:t>
        </w:r>
        <w:proofErr w:type="spellEnd"/>
        <w:r w:rsidRPr="00AD335A">
          <w:rPr>
            <w:rStyle w:val="a3"/>
          </w:rPr>
          <w:t xml:space="preserve"> Центра тестирования МГУ «Гуманитарные технологии»</w:t>
        </w:r>
      </w:hyperlink>
    </w:p>
    <w:p w:rsidR="00AD335A" w:rsidRPr="00AD335A" w:rsidRDefault="00AD335A" w:rsidP="00AD335A">
      <w:pPr>
        <w:numPr>
          <w:ilvl w:val="0"/>
          <w:numId w:val="14"/>
        </w:numPr>
      </w:pPr>
      <w:hyperlink r:id="rId18" w:history="1">
        <w:r w:rsidRPr="00AD335A">
          <w:rPr>
            <w:rStyle w:val="a3"/>
          </w:rPr>
          <w:t xml:space="preserve">Сборник </w:t>
        </w:r>
        <w:proofErr w:type="spellStart"/>
        <w:r w:rsidRPr="00AD335A">
          <w:rPr>
            <w:rStyle w:val="a3"/>
          </w:rPr>
          <w:t>профессиограмм</w:t>
        </w:r>
        <w:proofErr w:type="spellEnd"/>
      </w:hyperlink>
      <w:r w:rsidRPr="00AD335A">
        <w:t> (PDF)</w:t>
      </w:r>
    </w:p>
    <w:p w:rsidR="00AD335A" w:rsidRPr="00AD335A" w:rsidRDefault="00AD335A" w:rsidP="00AD335A">
      <w:pPr>
        <w:numPr>
          <w:ilvl w:val="0"/>
          <w:numId w:val="14"/>
        </w:numPr>
      </w:pPr>
      <w:hyperlink r:id="rId19" w:history="1">
        <w:proofErr w:type="spellStart"/>
        <w:r w:rsidRPr="00AD335A">
          <w:rPr>
            <w:rStyle w:val="a3"/>
          </w:rPr>
          <w:t>Профессиограммы</w:t>
        </w:r>
        <w:proofErr w:type="spellEnd"/>
        <w:r w:rsidRPr="00AD335A">
          <w:rPr>
            <w:rStyle w:val="a3"/>
          </w:rPr>
          <w:t xml:space="preserve"> на azps.ru</w:t>
        </w:r>
      </w:hyperlink>
    </w:p>
    <w:p w:rsidR="00AD335A" w:rsidRPr="00AD335A" w:rsidRDefault="00AD335A" w:rsidP="00AD335A">
      <w:pPr>
        <w:numPr>
          <w:ilvl w:val="0"/>
          <w:numId w:val="14"/>
        </w:numPr>
      </w:pPr>
      <w:hyperlink r:id="rId20" w:history="1">
        <w:proofErr w:type="spellStart"/>
        <w:r w:rsidRPr="00AD335A">
          <w:rPr>
            <w:rStyle w:val="a3"/>
          </w:rPr>
          <w:t>Профессиограммы</w:t>
        </w:r>
        <w:proofErr w:type="spellEnd"/>
        <w:r w:rsidRPr="00AD335A">
          <w:rPr>
            <w:rStyle w:val="a3"/>
          </w:rPr>
          <w:t>. HR-</w:t>
        </w:r>
        <w:proofErr w:type="spellStart"/>
        <w:r w:rsidRPr="00AD335A">
          <w:rPr>
            <w:rStyle w:val="a3"/>
          </w:rPr>
          <w:t>Portal</w:t>
        </w:r>
        <w:proofErr w:type="spellEnd"/>
      </w:hyperlink>
    </w:p>
    <w:p w:rsidR="00AD335A" w:rsidRPr="00AD335A" w:rsidRDefault="00AD335A" w:rsidP="00AD335A">
      <w:pPr>
        <w:numPr>
          <w:ilvl w:val="0"/>
          <w:numId w:val="14"/>
        </w:numPr>
      </w:pPr>
      <w:hyperlink r:id="rId21" w:history="1">
        <w:r w:rsidRPr="00AD335A">
          <w:rPr>
            <w:rStyle w:val="a3"/>
          </w:rPr>
          <w:t xml:space="preserve">Интерактивные </w:t>
        </w:r>
        <w:proofErr w:type="spellStart"/>
        <w:r w:rsidRPr="00AD335A">
          <w:rPr>
            <w:rStyle w:val="a3"/>
          </w:rPr>
          <w:t>профессиограммы</w:t>
        </w:r>
        <w:proofErr w:type="spellEnd"/>
      </w:hyperlink>
    </w:p>
    <w:p w:rsidR="00AD335A" w:rsidRPr="00AD335A" w:rsidRDefault="00AD335A" w:rsidP="00AD335A">
      <w:pPr>
        <w:numPr>
          <w:ilvl w:val="0"/>
          <w:numId w:val="14"/>
        </w:numPr>
      </w:pPr>
      <w:hyperlink r:id="rId22" w:history="1">
        <w:proofErr w:type="spellStart"/>
        <w:r w:rsidRPr="00AD335A">
          <w:rPr>
            <w:rStyle w:val="a3"/>
          </w:rPr>
          <w:t>Профессиограммы</w:t>
        </w:r>
        <w:proofErr w:type="spellEnd"/>
        <w:r w:rsidRPr="00AD335A">
          <w:rPr>
            <w:rStyle w:val="a3"/>
          </w:rPr>
          <w:t>. Интерактивный портал службы труда и занятости населения</w:t>
        </w:r>
      </w:hyperlink>
    </w:p>
    <w:p w:rsidR="00AD335A" w:rsidRDefault="00AD335A" w:rsidP="00AD335A">
      <w:pPr>
        <w:numPr>
          <w:ilvl w:val="0"/>
          <w:numId w:val="14"/>
        </w:numPr>
      </w:pPr>
      <w:hyperlink r:id="rId23" w:history="1">
        <w:r w:rsidRPr="00AD335A">
          <w:rPr>
            <w:rStyle w:val="a3"/>
          </w:rPr>
          <w:t>Краткий словарь новых професси</w:t>
        </w:r>
        <w:r w:rsidRPr="00AD335A">
          <w:rPr>
            <w:rStyle w:val="a3"/>
          </w:rPr>
          <w:t>й</w:t>
        </w:r>
      </w:hyperlink>
    </w:p>
    <w:p w:rsidR="00124ACA" w:rsidRDefault="00124ACA" w:rsidP="00AD33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124ACA" w:rsidRDefault="00124ACA" w:rsidP="00AD33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AD335A" w:rsidRPr="00AD335A" w:rsidRDefault="00AD335A" w:rsidP="00AD33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D335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AD335A" w:rsidRPr="00AD335A" w:rsidRDefault="00AD335A" w:rsidP="00AD33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D335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AD335A" w:rsidRDefault="00AD335A"/>
    <w:p w:rsidR="00AD335A" w:rsidRDefault="00AD335A"/>
    <w:sectPr w:rsidR="00AD335A" w:rsidSect="00AD33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F1BA1"/>
    <w:multiLevelType w:val="multilevel"/>
    <w:tmpl w:val="3B3E1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4187E"/>
    <w:multiLevelType w:val="multilevel"/>
    <w:tmpl w:val="AE22C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8E7239"/>
    <w:multiLevelType w:val="multilevel"/>
    <w:tmpl w:val="8FA66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326452"/>
    <w:multiLevelType w:val="hybridMultilevel"/>
    <w:tmpl w:val="536851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C0813"/>
    <w:multiLevelType w:val="multilevel"/>
    <w:tmpl w:val="02D8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DD5D3A"/>
    <w:multiLevelType w:val="multilevel"/>
    <w:tmpl w:val="A8288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864672"/>
    <w:multiLevelType w:val="multilevel"/>
    <w:tmpl w:val="A3743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A76D87"/>
    <w:multiLevelType w:val="multilevel"/>
    <w:tmpl w:val="56F69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A11881"/>
    <w:multiLevelType w:val="multilevel"/>
    <w:tmpl w:val="5E88F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4927AF"/>
    <w:multiLevelType w:val="multilevel"/>
    <w:tmpl w:val="62F27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5A373D"/>
    <w:multiLevelType w:val="multilevel"/>
    <w:tmpl w:val="E0BAE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053D34"/>
    <w:multiLevelType w:val="multilevel"/>
    <w:tmpl w:val="46545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611787"/>
    <w:multiLevelType w:val="multilevel"/>
    <w:tmpl w:val="725A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D6120C"/>
    <w:multiLevelType w:val="multilevel"/>
    <w:tmpl w:val="0854E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B92931"/>
    <w:multiLevelType w:val="multilevel"/>
    <w:tmpl w:val="C9BCC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A35C83"/>
    <w:multiLevelType w:val="multilevel"/>
    <w:tmpl w:val="B768B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8"/>
  </w:num>
  <w:num w:numId="5">
    <w:abstractNumId w:val="15"/>
  </w:num>
  <w:num w:numId="6">
    <w:abstractNumId w:val="9"/>
  </w:num>
  <w:num w:numId="7">
    <w:abstractNumId w:val="13"/>
  </w:num>
  <w:num w:numId="8">
    <w:abstractNumId w:val="4"/>
  </w:num>
  <w:num w:numId="9">
    <w:abstractNumId w:val="7"/>
  </w:num>
  <w:num w:numId="10">
    <w:abstractNumId w:val="6"/>
  </w:num>
  <w:num w:numId="11">
    <w:abstractNumId w:val="10"/>
  </w:num>
  <w:num w:numId="12">
    <w:abstractNumId w:val="2"/>
  </w:num>
  <w:num w:numId="13">
    <w:abstractNumId w:val="14"/>
  </w:num>
  <w:num w:numId="14">
    <w:abstractNumId w:val="5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35A"/>
    <w:rsid w:val="00124ACA"/>
    <w:rsid w:val="00403642"/>
    <w:rsid w:val="00590D49"/>
    <w:rsid w:val="0093670F"/>
    <w:rsid w:val="00AD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qFormat/>
    <w:rsid w:val="00590D49"/>
    <w:pPr>
      <w:keepNext/>
      <w:keepLines/>
      <w:spacing w:after="325" w:line="259" w:lineRule="auto"/>
      <w:ind w:right="7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3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90D49"/>
    <w:rPr>
      <w:rFonts w:ascii="Times New Roman" w:eastAsia="Times New Roman" w:hAnsi="Times New Roman" w:cs="Times New Roman"/>
      <w:b/>
      <w:color w:val="000000"/>
      <w:sz w:val="28"/>
    </w:rPr>
  </w:style>
  <w:style w:type="character" w:styleId="a3">
    <w:name w:val="Hyperlink"/>
    <w:basedOn w:val="a0"/>
    <w:uiPriority w:val="99"/>
    <w:unhideWhenUsed/>
    <w:rsid w:val="00AD335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D33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AD3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335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4ACA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124AC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qFormat/>
    <w:rsid w:val="00590D49"/>
    <w:pPr>
      <w:keepNext/>
      <w:keepLines/>
      <w:spacing w:after="325" w:line="259" w:lineRule="auto"/>
      <w:ind w:right="7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3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90D49"/>
    <w:rPr>
      <w:rFonts w:ascii="Times New Roman" w:eastAsia="Times New Roman" w:hAnsi="Times New Roman" w:cs="Times New Roman"/>
      <w:b/>
      <w:color w:val="000000"/>
      <w:sz w:val="28"/>
    </w:rPr>
  </w:style>
  <w:style w:type="character" w:styleId="a3">
    <w:name w:val="Hyperlink"/>
    <w:basedOn w:val="a0"/>
    <w:uiPriority w:val="99"/>
    <w:unhideWhenUsed/>
    <w:rsid w:val="00AD335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D33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AD3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335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4ACA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124A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1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15605" TargetMode="External"/><Relationship Id="rId13" Type="http://schemas.openxmlformats.org/officeDocument/2006/relationships/hyperlink" Target="http://prevolio.com/tests.aspx" TargetMode="External"/><Relationship Id="rId18" Type="http://schemas.openxmlformats.org/officeDocument/2006/relationships/hyperlink" Target="http://school90.tgl.ru/sp/pic/File/2015-2016/Roditelyam/V_mire_professiy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rof.eduprof.ru/" TargetMode="External"/><Relationship Id="rId7" Type="http://schemas.openxmlformats.org/officeDocument/2006/relationships/hyperlink" Target="https://normativ.kontur.ru/document?moduleId=1&amp;documentId=286683" TargetMode="External"/><Relationship Id="rId12" Type="http://schemas.openxmlformats.org/officeDocument/2006/relationships/hyperlink" Target="http://www.colloquium.ru/test/holland/discr_holland.php" TargetMode="External"/><Relationship Id="rId17" Type="http://schemas.openxmlformats.org/officeDocument/2006/relationships/hyperlink" Target="http://www.proforientator.ru/professions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roforientator.ru/tests/" TargetMode="External"/><Relationship Id="rId20" Type="http://schemas.openxmlformats.org/officeDocument/2006/relationships/hyperlink" Target="http://hr-portal.ru/docs/profgram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testometrika.com/business/test-to-determine-career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po.mosmetod.ru/test/1" TargetMode="External"/><Relationship Id="rId23" Type="http://schemas.openxmlformats.org/officeDocument/2006/relationships/hyperlink" Target="http://www.vde.infobus.ru/dictionary.html" TargetMode="External"/><Relationship Id="rId10" Type="http://schemas.openxmlformats.org/officeDocument/2006/relationships/hyperlink" Target="https://kubstu.ru/s-484" TargetMode="External"/><Relationship Id="rId19" Type="http://schemas.openxmlformats.org/officeDocument/2006/relationships/hyperlink" Target="http://azps.ru/porientation/indexpg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zlog.ru/eks" TargetMode="External"/><Relationship Id="rId14" Type="http://schemas.openxmlformats.org/officeDocument/2006/relationships/hyperlink" Target="https://postupi.online/test-spo/" TargetMode="External"/><Relationship Id="rId22" Type="http://schemas.openxmlformats.org/officeDocument/2006/relationships/hyperlink" Target="https://www.kubzan.ru/professiograms/ind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ЕкатеринаЗ</dc:creator>
  <cp:lastModifiedBy>ЕкатеринаЗ</cp:lastModifiedBy>
  <cp:revision>1</cp:revision>
  <dcterms:created xsi:type="dcterms:W3CDTF">2022-04-27T12:12:00Z</dcterms:created>
  <dcterms:modified xsi:type="dcterms:W3CDTF">2022-04-27T12:41:00Z</dcterms:modified>
</cp:coreProperties>
</file>